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6BCC" w:rsidRPr="00AB595A" w:rsidRDefault="00186BCC" w:rsidP="006F3A37">
      <w:pPr>
        <w:shd w:val="clear" w:color="auto" w:fill="FFFFFF"/>
        <w:spacing w:after="0" w:line="260" w:lineRule="atLeast"/>
        <w:ind w:right="57" w:firstLine="720"/>
        <w:jc w:val="center"/>
        <w:rPr>
          <w:rFonts w:ascii="Times New Roman" w:eastAsia="Times New Roman" w:hAnsi="Times New Roman" w:cs="Times New Roman"/>
          <w:b/>
          <w:sz w:val="30"/>
          <w:szCs w:val="30"/>
          <w:lang w:eastAsia="ro-RO"/>
        </w:rPr>
      </w:pPr>
    </w:p>
    <w:p w:rsidR="00186BCC" w:rsidRPr="00AB595A" w:rsidRDefault="00186BCC" w:rsidP="001E2583">
      <w:pPr>
        <w:shd w:val="clear" w:color="auto" w:fill="FFFFFF"/>
        <w:spacing w:after="0" w:line="260" w:lineRule="atLeast"/>
        <w:ind w:right="57" w:firstLine="720"/>
        <w:jc w:val="center"/>
        <w:rPr>
          <w:rFonts w:ascii="Times New Roman" w:eastAsia="Times New Roman" w:hAnsi="Times New Roman" w:cs="Times New Roman"/>
          <w:b/>
          <w:sz w:val="30"/>
          <w:szCs w:val="30"/>
          <w:lang w:eastAsia="ro-RO"/>
        </w:rPr>
      </w:pPr>
    </w:p>
    <w:p w:rsidR="006F3A37" w:rsidRPr="00AB595A" w:rsidRDefault="006F3A37" w:rsidP="001E2583">
      <w:pPr>
        <w:shd w:val="clear" w:color="auto" w:fill="FFFFFF"/>
        <w:spacing w:after="0" w:line="260" w:lineRule="atLeast"/>
        <w:ind w:right="57"/>
        <w:jc w:val="center"/>
        <w:rPr>
          <w:rFonts w:ascii="Times New Roman" w:eastAsia="Times New Roman" w:hAnsi="Times New Roman" w:cs="Times New Roman"/>
          <w:b/>
          <w:sz w:val="30"/>
          <w:szCs w:val="30"/>
          <w:lang w:eastAsia="ro-RO"/>
        </w:rPr>
      </w:pPr>
      <w:r w:rsidRPr="00AB595A">
        <w:rPr>
          <w:rFonts w:ascii="Times New Roman" w:eastAsia="Times New Roman" w:hAnsi="Times New Roman" w:cs="Times New Roman"/>
          <w:b/>
          <w:sz w:val="30"/>
          <w:szCs w:val="30"/>
          <w:lang w:eastAsia="ro-RO"/>
        </w:rPr>
        <w:t>ANUNȚ PUBLIC</w:t>
      </w:r>
    </w:p>
    <w:p w:rsidR="006F3A37" w:rsidRPr="00AB595A" w:rsidRDefault="006F3A37" w:rsidP="006F3A37">
      <w:pPr>
        <w:autoSpaceDE w:val="0"/>
        <w:spacing w:after="0" w:line="240" w:lineRule="auto"/>
        <w:ind w:firstLine="708"/>
        <w:jc w:val="both"/>
        <w:rPr>
          <w:rFonts w:ascii="Times New Roman" w:eastAsia="Calibri" w:hAnsi="Times New Roman" w:cs="Times New Roman"/>
          <w:sz w:val="30"/>
          <w:szCs w:val="30"/>
        </w:rPr>
      </w:pPr>
    </w:p>
    <w:p w:rsidR="00186BCC" w:rsidRDefault="00186BCC" w:rsidP="006F3A37">
      <w:pPr>
        <w:autoSpaceDE w:val="0"/>
        <w:spacing w:after="0" w:line="240" w:lineRule="auto"/>
        <w:ind w:firstLine="708"/>
        <w:jc w:val="both"/>
        <w:rPr>
          <w:rFonts w:ascii="Times New Roman" w:eastAsia="Calibri" w:hAnsi="Times New Roman" w:cs="Times New Roman"/>
          <w:sz w:val="30"/>
          <w:szCs w:val="30"/>
        </w:rPr>
      </w:pPr>
    </w:p>
    <w:p w:rsidR="001E2583" w:rsidRPr="00AB595A" w:rsidRDefault="001E2583" w:rsidP="006F3A37">
      <w:pPr>
        <w:autoSpaceDE w:val="0"/>
        <w:spacing w:after="0" w:line="240" w:lineRule="auto"/>
        <w:ind w:firstLine="708"/>
        <w:jc w:val="both"/>
        <w:rPr>
          <w:rFonts w:ascii="Times New Roman" w:eastAsia="Calibri" w:hAnsi="Times New Roman" w:cs="Times New Roman"/>
          <w:sz w:val="30"/>
          <w:szCs w:val="30"/>
        </w:rPr>
      </w:pPr>
    </w:p>
    <w:p w:rsidR="00186BCC" w:rsidRPr="00AB595A" w:rsidRDefault="00186BCC" w:rsidP="006F3A37">
      <w:pPr>
        <w:autoSpaceDE w:val="0"/>
        <w:spacing w:after="0" w:line="240" w:lineRule="auto"/>
        <w:ind w:firstLine="708"/>
        <w:jc w:val="both"/>
        <w:rPr>
          <w:rFonts w:ascii="Times New Roman" w:eastAsia="Calibri" w:hAnsi="Times New Roman" w:cs="Times New Roman"/>
          <w:sz w:val="30"/>
          <w:szCs w:val="30"/>
        </w:rPr>
      </w:pPr>
    </w:p>
    <w:p w:rsidR="00684595" w:rsidRPr="00684595" w:rsidRDefault="006F3A37" w:rsidP="00684595">
      <w:pPr>
        <w:spacing w:after="0" w:line="240" w:lineRule="auto"/>
        <w:ind w:firstLine="708"/>
        <w:jc w:val="both"/>
        <w:rPr>
          <w:rFonts w:ascii="Times New Roman" w:eastAsia="Times New Roman" w:hAnsi="Times New Roman" w:cs="Times New Roman"/>
          <w:sz w:val="28"/>
          <w:szCs w:val="28"/>
          <w:lang w:val="pt-BR"/>
        </w:rPr>
      </w:pPr>
      <w:r w:rsidRPr="00684595">
        <w:rPr>
          <w:rFonts w:ascii="Times New Roman" w:eastAsia="Times New Roman" w:hAnsi="Times New Roman" w:cs="Times New Roman"/>
          <w:sz w:val="28"/>
          <w:szCs w:val="28"/>
          <w:lang w:val="pt-BR"/>
        </w:rPr>
        <w:t xml:space="preserve"> </w:t>
      </w:r>
      <w:r w:rsidR="00684595" w:rsidRPr="00684595">
        <w:rPr>
          <w:rFonts w:ascii="Times New Roman" w:hAnsi="Times New Roman" w:cs="Times New Roman"/>
          <w:sz w:val="28"/>
          <w:szCs w:val="28"/>
        </w:rPr>
        <w:t>A-Z MARKET CONSTRUCTION SRL</w:t>
      </w:r>
      <w:r w:rsidR="00684595" w:rsidRPr="00684595">
        <w:rPr>
          <w:rFonts w:ascii="Times New Roman" w:eastAsia="Times New Roman" w:hAnsi="Times New Roman" w:cs="Times New Roman"/>
          <w:sz w:val="28"/>
          <w:szCs w:val="28"/>
          <w:lang w:val="pt-BR"/>
        </w:rPr>
        <w:t xml:space="preserve"> anunţă publicul interesat asupra depunerii raportului privind impactul asupra mediului pentru proiectul </w:t>
      </w:r>
      <w:r w:rsidR="00684595" w:rsidRPr="00684595">
        <w:rPr>
          <w:rFonts w:ascii="Times New Roman" w:hAnsi="Times New Roman" w:cs="Times New Roman"/>
          <w:sz w:val="28"/>
          <w:szCs w:val="28"/>
        </w:rPr>
        <w:t>„Parc eolian Bordei Verde – 8 MW”, propus în județul Brăila, comuna Bordei-Verde , T8 P 143/1 (CF 77691), T7 P128/2 (77562)</w:t>
      </w:r>
      <w:r w:rsidR="00684595" w:rsidRPr="00684595">
        <w:rPr>
          <w:rFonts w:ascii="Times New Roman" w:eastAsia="Times New Roman" w:hAnsi="Times New Roman" w:cs="Times New Roman"/>
          <w:sz w:val="28"/>
          <w:szCs w:val="28"/>
          <w:lang w:val="pt-BR"/>
        </w:rPr>
        <w:t xml:space="preserve">. </w:t>
      </w:r>
    </w:p>
    <w:p w:rsidR="00684595" w:rsidRPr="00684595" w:rsidRDefault="00684595" w:rsidP="00684595">
      <w:pPr>
        <w:spacing w:after="0" w:line="240" w:lineRule="auto"/>
        <w:ind w:firstLine="708"/>
        <w:jc w:val="both"/>
        <w:rPr>
          <w:rFonts w:ascii="Times New Roman" w:eastAsia="Times New Roman" w:hAnsi="Times New Roman" w:cs="Times New Roman"/>
          <w:sz w:val="28"/>
          <w:szCs w:val="28"/>
          <w:lang w:val="pt-BR"/>
        </w:rPr>
      </w:pPr>
      <w:r w:rsidRPr="00684595">
        <w:rPr>
          <w:rFonts w:ascii="Times New Roman" w:eastAsia="Times New Roman" w:hAnsi="Times New Roman" w:cs="Times New Roman"/>
          <w:sz w:val="28"/>
          <w:szCs w:val="28"/>
          <w:lang w:val="pt-BR"/>
        </w:rPr>
        <w:t>Tipul deciziei posibile luată de Direcția Județeană de Mediu Brăila</w:t>
      </w:r>
      <w:r w:rsidRPr="00684595">
        <w:rPr>
          <w:rFonts w:ascii="Times New Roman" w:eastAsia="Times New Roman" w:hAnsi="Times New Roman" w:cs="Times New Roman"/>
          <w:color w:val="0000FF"/>
          <w:sz w:val="28"/>
          <w:szCs w:val="28"/>
          <w:lang w:val="pt-BR"/>
        </w:rPr>
        <w:t xml:space="preserve"> </w:t>
      </w:r>
      <w:r w:rsidRPr="00684595">
        <w:rPr>
          <w:rFonts w:ascii="Times New Roman" w:eastAsia="Times New Roman" w:hAnsi="Times New Roman" w:cs="Times New Roman"/>
          <w:sz w:val="28"/>
          <w:szCs w:val="28"/>
          <w:lang w:val="pt-BR"/>
        </w:rPr>
        <w:t>poate fi emiterea sau respingerea acordului de mediu.</w:t>
      </w:r>
    </w:p>
    <w:p w:rsidR="00684595" w:rsidRPr="00684595" w:rsidRDefault="00684595" w:rsidP="00684595">
      <w:pPr>
        <w:spacing w:after="0" w:line="240" w:lineRule="auto"/>
        <w:jc w:val="both"/>
        <w:rPr>
          <w:rFonts w:ascii="Times New Roman" w:eastAsia="Times New Roman" w:hAnsi="Times New Roman" w:cs="Times New Roman"/>
          <w:sz w:val="28"/>
          <w:szCs w:val="28"/>
          <w:lang w:val="pt-BR"/>
        </w:rPr>
      </w:pPr>
      <w:r w:rsidRPr="00684595">
        <w:rPr>
          <w:rFonts w:ascii="Times New Roman" w:eastAsia="Times New Roman" w:hAnsi="Times New Roman" w:cs="Times New Roman"/>
          <w:sz w:val="28"/>
          <w:szCs w:val="28"/>
          <w:lang w:val="it-IT"/>
        </w:rPr>
        <w:t xml:space="preserve">Raportul poate fi consultat la sediul </w:t>
      </w:r>
      <w:r w:rsidRPr="00684595">
        <w:rPr>
          <w:rFonts w:ascii="Times New Roman" w:eastAsia="Times New Roman" w:hAnsi="Times New Roman" w:cs="Times New Roman"/>
          <w:sz w:val="28"/>
          <w:szCs w:val="28"/>
          <w:lang w:val="pt-BR"/>
        </w:rPr>
        <w:t>Direcției Județene de Mediu Brăila</w:t>
      </w:r>
      <w:r w:rsidRPr="00684595">
        <w:rPr>
          <w:rFonts w:ascii="Times New Roman" w:eastAsia="Times New Roman" w:hAnsi="Times New Roman" w:cs="Times New Roman"/>
          <w:color w:val="0000FF"/>
          <w:sz w:val="28"/>
          <w:szCs w:val="28"/>
          <w:lang w:val="pt-BR"/>
        </w:rPr>
        <w:t xml:space="preserve"> </w:t>
      </w:r>
      <w:r w:rsidRPr="00684595">
        <w:rPr>
          <w:rFonts w:ascii="Times New Roman" w:eastAsia="Times New Roman" w:hAnsi="Times New Roman" w:cs="Times New Roman"/>
          <w:sz w:val="28"/>
          <w:szCs w:val="28"/>
        </w:rPr>
        <w:t xml:space="preserve">din județul Brăila, municipiul Brăila, B-dul Independenței, nr. 16, și la sediul </w:t>
      </w:r>
      <w:r w:rsidRPr="00684595">
        <w:rPr>
          <w:rFonts w:ascii="Times New Roman" w:hAnsi="Times New Roman" w:cs="Times New Roman"/>
          <w:sz w:val="28"/>
          <w:szCs w:val="28"/>
        </w:rPr>
        <w:t>A-Z MARKET CONSTRUCTION SRL</w:t>
      </w:r>
      <w:r w:rsidRPr="00684595">
        <w:rPr>
          <w:rFonts w:ascii="Times New Roman" w:hAnsi="Times New Roman" w:cs="Times New Roman"/>
          <w:caps/>
          <w:sz w:val="28"/>
          <w:szCs w:val="28"/>
        </w:rPr>
        <w:t xml:space="preserve"> </w:t>
      </w:r>
      <w:r w:rsidRPr="00684595">
        <w:rPr>
          <w:rFonts w:ascii="Times New Roman" w:eastAsia="Times New Roman" w:hAnsi="Times New Roman" w:cs="Times New Roman"/>
          <w:sz w:val="28"/>
          <w:szCs w:val="28"/>
        </w:rPr>
        <w:t>din</w:t>
      </w:r>
      <w:r w:rsidRPr="00684595">
        <w:rPr>
          <w:rFonts w:ascii="Times New Roman" w:hAnsi="Times New Roman" w:cs="Times New Roman"/>
          <w:sz w:val="28"/>
          <w:szCs w:val="28"/>
        </w:rPr>
        <w:t xml:space="preserve"> municipiul București, sectorul 6, Splaiul Independenței nr. 202B, camera 42</w:t>
      </w:r>
      <w:r w:rsidRPr="00684595">
        <w:rPr>
          <w:rFonts w:ascii="Times New Roman" w:eastAsia="Times New Roman" w:hAnsi="Times New Roman" w:cs="Times New Roman"/>
          <w:sz w:val="28"/>
          <w:szCs w:val="28"/>
        </w:rPr>
        <w:t>,</w:t>
      </w:r>
      <w:r w:rsidRPr="00684595">
        <w:rPr>
          <w:rStyle w:val="tpa1"/>
          <w:rFonts w:ascii="Times New Roman" w:hAnsi="Times New Roman" w:cs="Times New Roman"/>
          <w:sz w:val="28"/>
          <w:szCs w:val="28"/>
        </w:rPr>
        <w:t xml:space="preserve"> </w:t>
      </w:r>
      <w:r w:rsidRPr="00684595">
        <w:rPr>
          <w:rFonts w:ascii="Times New Roman" w:eastAsia="Times New Roman" w:hAnsi="Times New Roman" w:cs="Times New Roman"/>
          <w:sz w:val="28"/>
          <w:szCs w:val="28"/>
          <w:lang w:val="it-IT"/>
        </w:rPr>
        <w:t>în zilele lucrătoare, între orele 9</w:t>
      </w:r>
      <w:r w:rsidRPr="00684595">
        <w:rPr>
          <w:rFonts w:ascii="Times New Roman" w:eastAsia="Times New Roman" w:hAnsi="Times New Roman" w:cs="Times New Roman"/>
          <w:sz w:val="28"/>
          <w:szCs w:val="28"/>
          <w:vertAlign w:val="superscript"/>
          <w:lang w:val="it-IT"/>
        </w:rPr>
        <w:t>00</w:t>
      </w:r>
      <w:r w:rsidRPr="00684595">
        <w:rPr>
          <w:rFonts w:ascii="Times New Roman" w:eastAsia="Times New Roman" w:hAnsi="Times New Roman" w:cs="Times New Roman"/>
          <w:sz w:val="28"/>
          <w:szCs w:val="28"/>
          <w:lang w:val="it-IT"/>
        </w:rPr>
        <w:t>-13</w:t>
      </w:r>
      <w:r w:rsidRPr="00684595">
        <w:rPr>
          <w:rFonts w:ascii="Times New Roman" w:eastAsia="Times New Roman" w:hAnsi="Times New Roman" w:cs="Times New Roman"/>
          <w:sz w:val="28"/>
          <w:szCs w:val="28"/>
          <w:vertAlign w:val="superscript"/>
          <w:lang w:val="it-IT"/>
        </w:rPr>
        <w:t>00</w:t>
      </w:r>
      <w:r w:rsidRPr="00684595">
        <w:rPr>
          <w:rFonts w:ascii="Times New Roman" w:eastAsia="Times New Roman" w:hAnsi="Times New Roman" w:cs="Times New Roman"/>
          <w:sz w:val="28"/>
          <w:szCs w:val="28"/>
          <w:lang w:val="it-IT"/>
        </w:rPr>
        <w:t xml:space="preserve">. Documentul menţionat este disponibil şi la următoarea adresă de internet: </w:t>
      </w:r>
      <w:hyperlink r:id="rId4" w:history="1">
        <w:r w:rsidRPr="00684595">
          <w:rPr>
            <w:rStyle w:val="Hyperlink"/>
            <w:rFonts w:ascii="Times New Roman" w:eastAsia="Times New Roman" w:hAnsi="Times New Roman" w:cs="Times New Roman"/>
            <w:sz w:val="28"/>
            <w:szCs w:val="28"/>
            <w:lang w:val="it-IT"/>
          </w:rPr>
          <w:t>https://djmbr.anmap.gov.ro/documentatii-proceduri-eia-ea-2026/</w:t>
        </w:r>
      </w:hyperlink>
      <w:r w:rsidRPr="00684595">
        <w:rPr>
          <w:rFonts w:ascii="Times New Roman" w:eastAsia="Times New Roman" w:hAnsi="Times New Roman" w:cs="Times New Roman"/>
          <w:sz w:val="28"/>
          <w:szCs w:val="28"/>
          <w:lang w:val="it-IT"/>
        </w:rPr>
        <w:t xml:space="preserve"> </w:t>
      </w:r>
      <w:r w:rsidRPr="00684595">
        <w:rPr>
          <w:rFonts w:ascii="Times New Roman" w:eastAsia="Times New Roman" w:hAnsi="Times New Roman" w:cs="Times New Roman"/>
          <w:sz w:val="28"/>
          <w:szCs w:val="28"/>
          <w:lang w:val="pt-BR"/>
        </w:rPr>
        <w:t>.</w:t>
      </w:r>
    </w:p>
    <w:p w:rsidR="00684595" w:rsidRPr="00684595" w:rsidRDefault="00684595" w:rsidP="00684595">
      <w:pPr>
        <w:spacing w:after="0" w:line="240" w:lineRule="auto"/>
        <w:ind w:firstLine="708"/>
        <w:jc w:val="both"/>
        <w:rPr>
          <w:rFonts w:ascii="Times New Roman" w:eastAsia="Times New Roman" w:hAnsi="Times New Roman" w:cs="Times New Roman"/>
          <w:sz w:val="28"/>
          <w:szCs w:val="28"/>
          <w:lang w:val="it-IT"/>
        </w:rPr>
      </w:pPr>
      <w:r w:rsidRPr="00684595">
        <w:rPr>
          <w:rFonts w:ascii="Times New Roman" w:eastAsia="Times New Roman" w:hAnsi="Times New Roman" w:cs="Times New Roman"/>
          <w:sz w:val="28"/>
          <w:szCs w:val="28"/>
          <w:lang w:val="it-IT"/>
        </w:rPr>
        <w:t>Dezbaterea publică a raportului privind impactul asupra mediului, va avea loc la sediul Primăriei Bordei Verde din județul brăila, comuna Bordei Verde, strada Principală nr. 33 în data de 18.08.2026 începând cu ora 12.00.</w:t>
      </w:r>
    </w:p>
    <w:p w:rsidR="00AB595A" w:rsidRPr="00684595" w:rsidRDefault="00684595" w:rsidP="00684595">
      <w:pPr>
        <w:spacing w:before="120" w:after="0"/>
        <w:ind w:firstLine="709"/>
        <w:jc w:val="both"/>
        <w:rPr>
          <w:rFonts w:ascii="Times New Roman" w:eastAsia="Times New Roman" w:hAnsi="Times New Roman" w:cs="Times New Roman"/>
          <w:sz w:val="28"/>
          <w:szCs w:val="28"/>
          <w:lang w:val="pt-BR"/>
        </w:rPr>
      </w:pPr>
      <w:r w:rsidRPr="00684595">
        <w:rPr>
          <w:rFonts w:ascii="Times New Roman" w:eastAsia="Times New Roman" w:hAnsi="Times New Roman" w:cs="Times New Roman"/>
          <w:sz w:val="28"/>
          <w:szCs w:val="28"/>
          <w:lang w:val="it-IT"/>
        </w:rPr>
        <w:t xml:space="preserve">Publicul interesat poate transmite în scris comentarii/opinii/observaţii privind documentul menţionat la sediul </w:t>
      </w:r>
      <w:r w:rsidRPr="00684595">
        <w:rPr>
          <w:rFonts w:ascii="Times New Roman" w:eastAsia="Times New Roman" w:hAnsi="Times New Roman" w:cs="Times New Roman"/>
          <w:sz w:val="28"/>
          <w:szCs w:val="28"/>
          <w:lang w:val="pt-BR"/>
        </w:rPr>
        <w:t>Direcției Județene de Mediu Brăila</w:t>
      </w:r>
      <w:r w:rsidRPr="00684595">
        <w:rPr>
          <w:rFonts w:ascii="Times New Roman" w:eastAsia="Times New Roman" w:hAnsi="Times New Roman" w:cs="Times New Roman"/>
          <w:sz w:val="28"/>
          <w:szCs w:val="28"/>
        </w:rPr>
        <w:t xml:space="preserve"> din județul Brăila, municipiul Braila, Bdul Independentei, nr. 16, </w:t>
      </w:r>
      <w:r w:rsidRPr="00684595">
        <w:rPr>
          <w:rFonts w:ascii="Times New Roman" w:eastAsia="Times New Roman" w:hAnsi="Times New Roman" w:cs="Times New Roman"/>
          <w:sz w:val="28"/>
          <w:szCs w:val="28"/>
          <w:lang w:val="it-IT"/>
        </w:rPr>
        <w:t>până la data de 18.08.2026 (data dezbaterii publice).</w:t>
      </w:r>
    </w:p>
    <w:p w:rsidR="001E2583" w:rsidRDefault="001E2583" w:rsidP="00AB595A">
      <w:pPr>
        <w:spacing w:after="0" w:line="288" w:lineRule="auto"/>
        <w:ind w:right="-2" w:firstLine="709"/>
        <w:jc w:val="both"/>
        <w:rPr>
          <w:rFonts w:ascii="Times New Roman" w:eastAsia="Times New Roman" w:hAnsi="Times New Roman" w:cs="Times New Roman"/>
          <w:sz w:val="28"/>
          <w:szCs w:val="28"/>
          <w:lang w:val="pt-BR"/>
        </w:rPr>
      </w:pPr>
    </w:p>
    <w:p w:rsidR="00684595" w:rsidRDefault="00684595" w:rsidP="00AB595A">
      <w:pPr>
        <w:spacing w:after="0" w:line="288" w:lineRule="auto"/>
        <w:ind w:right="-2" w:firstLine="709"/>
        <w:jc w:val="both"/>
        <w:rPr>
          <w:rFonts w:ascii="Times New Roman" w:eastAsia="Times New Roman" w:hAnsi="Times New Roman" w:cs="Times New Roman"/>
          <w:sz w:val="28"/>
          <w:szCs w:val="28"/>
          <w:lang w:val="pt-BR"/>
        </w:rPr>
      </w:pPr>
    </w:p>
    <w:p w:rsidR="00684595" w:rsidRDefault="00684595" w:rsidP="00AB595A">
      <w:pPr>
        <w:spacing w:after="0" w:line="288" w:lineRule="auto"/>
        <w:ind w:right="-2" w:firstLine="709"/>
        <w:jc w:val="both"/>
        <w:rPr>
          <w:rFonts w:ascii="Times New Roman" w:eastAsia="Times New Roman" w:hAnsi="Times New Roman" w:cs="Times New Roman"/>
          <w:sz w:val="28"/>
          <w:szCs w:val="28"/>
          <w:lang w:val="pt-BR"/>
        </w:rPr>
      </w:pPr>
    </w:p>
    <w:p w:rsidR="00684595" w:rsidRDefault="00684595" w:rsidP="00AB595A">
      <w:pPr>
        <w:spacing w:after="0" w:line="288" w:lineRule="auto"/>
        <w:ind w:right="-2" w:firstLine="709"/>
        <w:jc w:val="both"/>
        <w:rPr>
          <w:rFonts w:ascii="Times New Roman" w:eastAsia="Times New Roman" w:hAnsi="Times New Roman" w:cs="Times New Roman"/>
          <w:sz w:val="28"/>
          <w:szCs w:val="28"/>
          <w:lang w:val="pt-BR"/>
        </w:rPr>
      </w:pPr>
    </w:p>
    <w:p w:rsidR="00684595" w:rsidRDefault="00684595" w:rsidP="00AB595A">
      <w:pPr>
        <w:spacing w:after="0" w:line="288" w:lineRule="auto"/>
        <w:ind w:right="-2" w:firstLine="709"/>
        <w:jc w:val="both"/>
        <w:rPr>
          <w:rFonts w:ascii="Times New Roman" w:eastAsia="Times New Roman" w:hAnsi="Times New Roman" w:cs="Times New Roman"/>
          <w:sz w:val="28"/>
          <w:szCs w:val="28"/>
          <w:lang w:val="pt-BR"/>
        </w:rPr>
      </w:pPr>
    </w:p>
    <w:p w:rsidR="00684595" w:rsidRDefault="00684595" w:rsidP="00AB595A">
      <w:pPr>
        <w:spacing w:after="0" w:line="288" w:lineRule="auto"/>
        <w:ind w:right="-2" w:firstLine="709"/>
        <w:jc w:val="both"/>
        <w:rPr>
          <w:rFonts w:ascii="Times New Roman" w:eastAsia="Times New Roman" w:hAnsi="Times New Roman" w:cs="Times New Roman"/>
          <w:sz w:val="28"/>
          <w:szCs w:val="28"/>
          <w:lang w:val="pt-BR"/>
        </w:rPr>
      </w:pPr>
    </w:p>
    <w:p w:rsidR="00684595" w:rsidRPr="00AB595A" w:rsidRDefault="00684595" w:rsidP="00AB595A">
      <w:pPr>
        <w:spacing w:after="0" w:line="288" w:lineRule="auto"/>
        <w:ind w:right="-2" w:firstLine="709"/>
        <w:jc w:val="both"/>
        <w:rPr>
          <w:rFonts w:ascii="Times New Roman" w:eastAsia="Times New Roman" w:hAnsi="Times New Roman" w:cs="Times New Roman"/>
          <w:sz w:val="28"/>
          <w:szCs w:val="28"/>
          <w:lang w:val="pt-BR"/>
        </w:rPr>
      </w:pPr>
    </w:p>
    <w:p w:rsidR="001E2C48" w:rsidRPr="00AB595A" w:rsidRDefault="00AB595A" w:rsidP="00AB595A">
      <w:pPr>
        <w:spacing w:after="0" w:line="288" w:lineRule="auto"/>
        <w:ind w:right="-2" w:firstLine="709"/>
        <w:jc w:val="both"/>
        <w:rPr>
          <w:rFonts w:ascii="Trebuchet MS" w:eastAsia="Times New Roman" w:hAnsi="Trebuchet MS" w:cs="Times New Roman"/>
          <w:sz w:val="28"/>
          <w:szCs w:val="28"/>
          <w:lang w:val="pt-BR"/>
        </w:rPr>
      </w:pPr>
      <w:r w:rsidRPr="00AB595A">
        <w:rPr>
          <w:rFonts w:ascii="Trebuchet MS" w:eastAsia="Times New Roman" w:hAnsi="Trebuchet MS" w:cs="Times New Roman"/>
          <w:sz w:val="28"/>
          <w:szCs w:val="28"/>
          <w:lang w:val="pt-BR"/>
        </w:rPr>
        <w:tab/>
      </w:r>
    </w:p>
    <w:p w:rsidR="001E2C48" w:rsidRPr="00AB595A" w:rsidRDefault="00186BCC" w:rsidP="005F3140">
      <w:pPr>
        <w:autoSpaceDE w:val="0"/>
        <w:autoSpaceDN w:val="0"/>
        <w:adjustRightInd w:val="0"/>
        <w:spacing w:after="0" w:line="288" w:lineRule="auto"/>
        <w:ind w:right="-2" w:firstLine="720"/>
        <w:jc w:val="both"/>
        <w:rPr>
          <w:rFonts w:ascii="Trebuchet MS" w:eastAsia="Times New Roman" w:hAnsi="Trebuchet MS" w:cs="Times New Roman"/>
          <w:sz w:val="26"/>
          <w:szCs w:val="26"/>
        </w:rPr>
      </w:pPr>
      <w:r w:rsidRPr="00AB595A">
        <w:rPr>
          <w:rFonts w:ascii="Trebuchet MS" w:eastAsia="Times New Roman" w:hAnsi="Trebuchet MS" w:cs="Times New Roman"/>
          <w:sz w:val="26"/>
          <w:szCs w:val="26"/>
          <w:lang w:val="pt-BR"/>
        </w:rPr>
        <w:t xml:space="preserve">Data afișării: </w:t>
      </w:r>
      <w:r w:rsidR="00684595">
        <w:rPr>
          <w:rFonts w:ascii="Trebuchet MS" w:eastAsia="Times New Roman" w:hAnsi="Trebuchet MS" w:cs="Times New Roman"/>
          <w:sz w:val="26"/>
          <w:szCs w:val="26"/>
          <w:lang w:val="pt-BR"/>
        </w:rPr>
        <w:t>23</w:t>
      </w:r>
      <w:r w:rsidRPr="00AB595A">
        <w:rPr>
          <w:rFonts w:ascii="Trebuchet MS" w:eastAsia="Times New Roman" w:hAnsi="Trebuchet MS" w:cs="Times New Roman"/>
          <w:sz w:val="26"/>
          <w:szCs w:val="26"/>
          <w:lang w:val="pt-BR"/>
        </w:rPr>
        <w:t>.0</w:t>
      </w:r>
      <w:r w:rsidR="00684595">
        <w:rPr>
          <w:rFonts w:ascii="Trebuchet MS" w:eastAsia="Times New Roman" w:hAnsi="Trebuchet MS" w:cs="Times New Roman"/>
          <w:sz w:val="26"/>
          <w:szCs w:val="26"/>
          <w:lang w:val="pt-BR"/>
        </w:rPr>
        <w:t>7</w:t>
      </w:r>
      <w:r w:rsidRPr="00AB595A">
        <w:rPr>
          <w:rFonts w:ascii="Trebuchet MS" w:eastAsia="Times New Roman" w:hAnsi="Trebuchet MS" w:cs="Times New Roman"/>
          <w:sz w:val="26"/>
          <w:szCs w:val="26"/>
          <w:lang w:val="pt-BR"/>
        </w:rPr>
        <w:t>.202</w:t>
      </w:r>
      <w:r w:rsidR="001E2583">
        <w:rPr>
          <w:rFonts w:ascii="Trebuchet MS" w:eastAsia="Times New Roman" w:hAnsi="Trebuchet MS" w:cs="Times New Roman"/>
          <w:sz w:val="26"/>
          <w:szCs w:val="26"/>
          <w:lang w:val="pt-BR"/>
        </w:rPr>
        <w:t>6</w:t>
      </w:r>
    </w:p>
    <w:p w:rsidR="001E2C48" w:rsidRPr="00AB595A" w:rsidRDefault="001E2C48" w:rsidP="005F3140">
      <w:pPr>
        <w:spacing w:after="0" w:line="360" w:lineRule="auto"/>
        <w:ind w:right="-2"/>
        <w:rPr>
          <w:rFonts w:ascii="Trebuchet MS" w:hAnsi="Trebuchet MS" w:cs="Times New Roman"/>
          <w:sz w:val="24"/>
          <w:szCs w:val="24"/>
        </w:rPr>
      </w:pPr>
      <w:bookmarkStart w:id="0" w:name="_GoBack"/>
      <w:bookmarkEnd w:id="0"/>
    </w:p>
    <w:sectPr w:rsidR="001E2C48" w:rsidRPr="00AB595A" w:rsidSect="001E2C48">
      <w:pgSz w:w="11906" w:h="16838" w:code="9"/>
      <w:pgMar w:top="964" w:right="851" w:bottom="96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E2C48"/>
    <w:rsid w:val="00186BCC"/>
    <w:rsid w:val="001E2583"/>
    <w:rsid w:val="001E2C48"/>
    <w:rsid w:val="0024542E"/>
    <w:rsid w:val="00270AEC"/>
    <w:rsid w:val="003E7D58"/>
    <w:rsid w:val="00441C48"/>
    <w:rsid w:val="005F3140"/>
    <w:rsid w:val="00684595"/>
    <w:rsid w:val="006D5932"/>
    <w:rsid w:val="006F3A37"/>
    <w:rsid w:val="007944A1"/>
    <w:rsid w:val="00A66C6F"/>
    <w:rsid w:val="00A94916"/>
    <w:rsid w:val="00AB595A"/>
    <w:rsid w:val="00C30746"/>
    <w:rsid w:val="00D214B0"/>
    <w:rsid w:val="00E403D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03D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pa1">
    <w:name w:val="tpa1"/>
    <w:basedOn w:val="DefaultParagraphFont"/>
    <w:rsid w:val="001E2C48"/>
  </w:style>
  <w:style w:type="character" w:styleId="Hyperlink">
    <w:name w:val="Hyperlink"/>
    <w:basedOn w:val="DefaultParagraphFont"/>
    <w:uiPriority w:val="99"/>
    <w:unhideWhenUsed/>
    <w:rsid w:val="006F3A37"/>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436751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djmbr.anmap.gov.ro/documentatii-proceduri-eia-ea-2026/" TargetMode="Externa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216</Words>
  <Characters>1235</Characters>
  <Application>Microsoft Office Word</Application>
  <DocSecurity>0</DocSecurity>
  <Lines>10</Lines>
  <Paragraphs>2</Paragraphs>
  <ScaleCrop>false</ScaleCrop>
  <HeadingPairs>
    <vt:vector size="2" baseType="variant">
      <vt:variant>
        <vt:lpstr>Titlu</vt:lpstr>
      </vt:variant>
      <vt:variant>
        <vt:i4>1</vt:i4>
      </vt:variant>
    </vt:vector>
  </HeadingPairs>
  <TitlesOfParts>
    <vt:vector size="1" baseType="lpstr">
      <vt:lpstr/>
    </vt:vector>
  </TitlesOfParts>
  <Company>Grizli777</Company>
  <LinksUpToDate>false</LinksUpToDate>
  <CharactersWithSpaces>1449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Daniela Manea</dc:creator>
  <cp:lastModifiedBy>Emil Costache</cp:lastModifiedBy>
  <cp:revision>4</cp:revision>
  <cp:lastPrinted>2026-07-22T10:48:00Z</cp:lastPrinted>
  <dcterms:created xsi:type="dcterms:W3CDTF">2026-03-19T06:07:00Z</dcterms:created>
  <dcterms:modified xsi:type="dcterms:W3CDTF">2026-07-22T10:48:00Z</dcterms:modified>
</cp:coreProperties>
</file>